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FD68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Директору</w:t>
      </w:r>
    </w:p>
    <w:p w14:paraId="65723E05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ООО «САНРАЙСплюс»</w:t>
      </w:r>
    </w:p>
    <w:p w14:paraId="6AC22B58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П.Р. Парыгину</w:t>
      </w:r>
    </w:p>
    <w:p w14:paraId="3605AD87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адрес: 155040, Ивановская область,</w:t>
      </w:r>
    </w:p>
    <w:p w14:paraId="12DEF6BA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г. Тейково, ул. Горная, 40, оф. 305</w:t>
      </w:r>
    </w:p>
    <w:p w14:paraId="0EABF984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 </w:t>
      </w:r>
    </w:p>
    <w:p w14:paraId="768FFC6A" w14:textId="2053D4E9" w:rsidR="00A5691F" w:rsidRPr="00B95A95" w:rsidRDefault="00A5691F" w:rsidP="00A5691F">
      <w:pPr>
        <w:jc w:val="right"/>
        <w:rPr>
          <w:sz w:val="28"/>
        </w:rPr>
      </w:pPr>
      <w:r w:rsidRPr="00A5691F">
        <w:rPr>
          <w:sz w:val="28"/>
        </w:rPr>
        <w:t>от ИП Лофет Иван Дмитриевич</w:t>
      </w:r>
      <w:bookmarkStart w:id="0" w:name="_GoBack"/>
      <w:bookmarkEnd w:id="0"/>
    </w:p>
    <w:p w14:paraId="0CD368F2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юр. адрес: 163020, Архангельск,</w:t>
      </w:r>
    </w:p>
    <w:p w14:paraId="256DB7E6" w14:textId="77777777" w:rsidR="00A5691F" w:rsidRPr="00A5691F" w:rsidRDefault="00A5691F" w:rsidP="00A5691F">
      <w:pPr>
        <w:jc w:val="right"/>
        <w:rPr>
          <w:sz w:val="28"/>
        </w:rPr>
      </w:pPr>
      <w:r w:rsidRPr="00A5691F">
        <w:rPr>
          <w:sz w:val="28"/>
        </w:rPr>
        <w:t>пр-кт Маяковского, д. 74, кв. 9</w:t>
      </w:r>
    </w:p>
    <w:p w14:paraId="7D34BDEE" w14:textId="77777777" w:rsidR="00A5691F" w:rsidRDefault="00A5691F" w:rsidP="00A5691F">
      <w:pPr>
        <w:rPr>
          <w:sz w:val="28"/>
        </w:rPr>
      </w:pPr>
    </w:p>
    <w:p w14:paraId="6B674952" w14:textId="77777777" w:rsidR="00A5691F" w:rsidRDefault="00A5691F" w:rsidP="00A5691F">
      <w:pPr>
        <w:rPr>
          <w:sz w:val="28"/>
        </w:rPr>
      </w:pPr>
    </w:p>
    <w:p w14:paraId="7474C459" w14:textId="77777777" w:rsidR="00A5691F" w:rsidRPr="00A5691F" w:rsidRDefault="00A5691F" w:rsidP="00A5691F">
      <w:pPr>
        <w:jc w:val="center"/>
        <w:rPr>
          <w:sz w:val="28"/>
        </w:rPr>
      </w:pPr>
      <w:r w:rsidRPr="00A5691F">
        <w:rPr>
          <w:sz w:val="28"/>
        </w:rPr>
        <w:t>Претензия по договору поставки</w:t>
      </w:r>
    </w:p>
    <w:p w14:paraId="3E9D8A63" w14:textId="77777777" w:rsidR="00A5691F" w:rsidRDefault="00A5691F" w:rsidP="00A5691F">
      <w:pPr>
        <w:rPr>
          <w:sz w:val="28"/>
        </w:rPr>
      </w:pPr>
    </w:p>
    <w:p w14:paraId="3CD2BBC7" w14:textId="77777777" w:rsidR="00A5691F" w:rsidRPr="00A5691F" w:rsidRDefault="00A5691F" w:rsidP="00A5691F">
      <w:pPr>
        <w:rPr>
          <w:sz w:val="28"/>
        </w:rPr>
      </w:pPr>
      <w:r w:rsidRPr="00A5691F">
        <w:rPr>
          <w:sz w:val="28"/>
        </w:rPr>
        <w:t>Между ООО «САНРАЙСплюс» и ИП Лофет Иван Дмитриевич 25 ноября 2016 г. заключен договор поставки товаров народного потребления, по условиям которого ООО «САНРАЙСплюс» взяло на себя обязательство в течение 6 месяцев с даты подписания договора осуществлять поставку товара в количестве, ассортименте согласно Приложению № 1 к Договору ежемесячно, а ИП взял на себя обязательство принять товар надлежащего качества и оплатить его.</w:t>
      </w:r>
    </w:p>
    <w:p w14:paraId="7B7A8387" w14:textId="77777777" w:rsidR="00A5691F" w:rsidRPr="00A5691F" w:rsidRDefault="00A5691F" w:rsidP="00A5691F">
      <w:pPr>
        <w:rPr>
          <w:sz w:val="28"/>
        </w:rPr>
      </w:pPr>
      <w:r w:rsidRPr="00A5691F">
        <w:rPr>
          <w:sz w:val="28"/>
        </w:rPr>
        <w:t>В соответствии с приложением № 1 и п. 3.4 вышеуказанного договора поставки Ваша организация осуществила очередную поставку товаров собственным транспортом 20 февраля 2017 г. В ходе приема товара обнаружено, что часть ассортимента имеет ненадлежащее качество, о чем составлен акт обнаружения недостатков. Указанный акт вручен Вашему представителю по доверенности на получение документов  и ТМЦ 20.02.2017 г.</w:t>
      </w:r>
    </w:p>
    <w:p w14:paraId="2614C1C3" w14:textId="77777777" w:rsidR="00A5691F" w:rsidRPr="00A5691F" w:rsidRDefault="00A5691F" w:rsidP="00A5691F">
      <w:pPr>
        <w:rPr>
          <w:sz w:val="28"/>
        </w:rPr>
      </w:pPr>
      <w:r w:rsidRPr="00A5691F">
        <w:rPr>
          <w:sz w:val="28"/>
        </w:rPr>
        <w:t>В соответствии со ст. 518 ГК РФ поставщик, получивший уведомление о недостатках поставленных товаров вправе без промедления заменить указанные товары. До настоящего времени замена товара не осуществлена. В связи с чем, покупатель вправе предъявить одно из требований, предусмотренных ст. 475 ГК РФ.</w:t>
      </w:r>
    </w:p>
    <w:p w14:paraId="055A2917" w14:textId="77777777" w:rsidR="00A5691F" w:rsidRPr="00A5691F" w:rsidRDefault="00A5691F" w:rsidP="00A5691F">
      <w:pPr>
        <w:rPr>
          <w:sz w:val="28"/>
        </w:rPr>
      </w:pPr>
      <w:r w:rsidRPr="00A5691F">
        <w:rPr>
          <w:sz w:val="28"/>
        </w:rPr>
        <w:t>На основании изложенного требую в течение 10 дней с даты получения настоящей претензии осуществить замену ненадлежащего товара согласно Акту обнаружения недостатков от 20.02.2017 г. на товар, качество которого соответствует условиям договора и ГОСТ. В противном случае покупатель будет вынужден отказаться от оплаты товаров ненадлежащего качества, а также приобрести товары у других лиц по более высокой цене с отнесением расходов на Вашу организацию. В случае нарушения данного требования договор поставки будет расторгнут в одностороннем порядке в соответствии со ст. 523 ГК РФ. Кроме того в судебном порядке в соответствии с иском о расторжении договора будут взысканы расходы на приобретение аналогичных товаров в розничной сети, а также судебные расходы.</w:t>
      </w:r>
    </w:p>
    <w:p w14:paraId="6EE70343" w14:textId="77777777" w:rsidR="00A5691F" w:rsidRDefault="00A5691F" w:rsidP="00A5691F">
      <w:pPr>
        <w:rPr>
          <w:sz w:val="28"/>
        </w:rPr>
      </w:pPr>
    </w:p>
    <w:p w14:paraId="2F750C1D" w14:textId="77777777" w:rsidR="00A5691F" w:rsidRDefault="00A5691F" w:rsidP="00A5691F">
      <w:pPr>
        <w:rPr>
          <w:sz w:val="28"/>
        </w:rPr>
      </w:pPr>
    </w:p>
    <w:p w14:paraId="385E883B" w14:textId="77777777" w:rsidR="00A5691F" w:rsidRPr="00A5691F" w:rsidRDefault="00A5691F" w:rsidP="00A5691F">
      <w:pPr>
        <w:rPr>
          <w:sz w:val="28"/>
        </w:rPr>
      </w:pPr>
      <w:r w:rsidRPr="00A5691F">
        <w:rPr>
          <w:sz w:val="28"/>
        </w:rPr>
        <w:t>ИП Лофет И.Д.         01.03.2017 г.</w:t>
      </w:r>
    </w:p>
    <w:p w14:paraId="1D9D1527" w14:textId="77777777" w:rsidR="00053AE8" w:rsidRPr="00A5691F" w:rsidRDefault="00053AE8" w:rsidP="00A5691F">
      <w:pPr>
        <w:rPr>
          <w:sz w:val="28"/>
        </w:rPr>
      </w:pPr>
    </w:p>
    <w:sectPr w:rsidR="00053AE8" w:rsidRPr="00A5691F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EC3F" w14:textId="77777777" w:rsidR="00F8117E" w:rsidRDefault="00F8117E" w:rsidP="005F2B6B">
      <w:r>
        <w:separator/>
      </w:r>
    </w:p>
  </w:endnote>
  <w:endnote w:type="continuationSeparator" w:id="0">
    <w:p w14:paraId="5E17FF50" w14:textId="77777777" w:rsidR="00F8117E" w:rsidRDefault="00F8117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09A6" w14:textId="77777777" w:rsidR="00F8117E" w:rsidRDefault="00F8117E" w:rsidP="005F2B6B">
      <w:r>
        <w:separator/>
      </w:r>
    </w:p>
  </w:footnote>
  <w:footnote w:type="continuationSeparator" w:id="0">
    <w:p w14:paraId="364AB67D" w14:textId="77777777" w:rsidR="00F8117E" w:rsidRDefault="00F8117E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5691F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95A95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BB0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117E"/>
    <w:rsid w:val="00F8321E"/>
    <w:rsid w:val="00FA4C80"/>
    <w:rsid w:val="00FB35C4"/>
    <w:rsid w:val="00FC50CF"/>
    <w:rsid w:val="00FC7D6B"/>
    <w:rsid w:val="00FE43CF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FC698"/>
  <w15:docId w15:val="{3AC93C60-9343-4ECF-ADA4-E16B4F9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69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56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23E5-803C-465C-8D3F-7508FF0F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2019-01-17T04:31:00Z</dcterms:created>
  <dcterms:modified xsi:type="dcterms:W3CDTF">2020-03-10T12:51:00Z</dcterms:modified>
</cp:coreProperties>
</file>